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2CC" w:rsidRPr="005462CC" w:rsidRDefault="007F02F6" w:rsidP="007F02F6">
      <w:pPr>
        <w:shd w:val="clear" w:color="auto" w:fill="FFFFFF"/>
        <w:spacing w:after="0"/>
        <w:outlineLvl w:val="0"/>
        <w:rPr>
          <w:rFonts w:ascii="Times New Roman" w:eastAsia="Times New Roman" w:hAnsi="Times New Roman" w:cs="Times New Roman"/>
          <w:b/>
          <w:color w:val="000000"/>
          <w:kern w:val="36"/>
          <w:sz w:val="24"/>
          <w:szCs w:val="24"/>
          <w:lang w:eastAsia="ru-RU"/>
        </w:rPr>
      </w:pPr>
      <w:r w:rsidRPr="007F02F6">
        <w:rPr>
          <w:rFonts w:ascii="Times New Roman" w:eastAsia="Times New Roman" w:hAnsi="Times New Roman" w:cs="Times New Roman"/>
          <w:b/>
          <w:color w:val="000000"/>
          <w:kern w:val="36"/>
          <w:sz w:val="24"/>
          <w:szCs w:val="24"/>
          <w:lang w:eastAsia="ru-RU"/>
        </w:rPr>
        <w:t>РЕКОМЕНДАЦИИ ПЕДАГОГАМ И РОДИТЕЛЯМ</w:t>
      </w:r>
    </w:p>
    <w:p w:rsidR="005462CC" w:rsidRPr="005462CC" w:rsidRDefault="005462CC" w:rsidP="007F02F6">
      <w:pPr>
        <w:shd w:val="clear" w:color="auto" w:fill="FFFFFF"/>
        <w:spacing w:before="150" w:after="150"/>
        <w:jc w:val="both"/>
        <w:rPr>
          <w:rFonts w:ascii="Times New Roman" w:eastAsia="Times New Roman" w:hAnsi="Times New Roman" w:cs="Times New Roman"/>
          <w:color w:val="000000"/>
          <w:sz w:val="24"/>
          <w:szCs w:val="24"/>
          <w:lang w:eastAsia="ru-RU"/>
        </w:rPr>
      </w:pPr>
      <w:r w:rsidRPr="005462CC">
        <w:rPr>
          <w:rFonts w:ascii="Times New Roman" w:eastAsia="Times New Roman" w:hAnsi="Times New Roman" w:cs="Times New Roman"/>
          <w:color w:val="000000"/>
          <w:sz w:val="24"/>
          <w:szCs w:val="24"/>
          <w:lang w:eastAsia="ru-RU"/>
        </w:rPr>
        <w:t xml:space="preserve">Как бы мы ни ограждали ребенка, но однажды это может случиться. К вашему ребенку подойдут - и предложат попробовать наркотик. Аргументация может быть различной: это безвредно, но от этого "ловить </w:t>
      </w:r>
      <w:proofErr w:type="gramStart"/>
      <w:r w:rsidRPr="005462CC">
        <w:rPr>
          <w:rFonts w:ascii="Times New Roman" w:eastAsia="Times New Roman" w:hAnsi="Times New Roman" w:cs="Times New Roman"/>
          <w:color w:val="000000"/>
          <w:sz w:val="24"/>
          <w:szCs w:val="24"/>
          <w:lang w:eastAsia="ru-RU"/>
        </w:rPr>
        <w:t>кайф</w:t>
      </w:r>
      <w:proofErr w:type="gramEnd"/>
      <w:r w:rsidRPr="005462CC">
        <w:rPr>
          <w:rFonts w:ascii="Times New Roman" w:eastAsia="Times New Roman" w:hAnsi="Times New Roman" w:cs="Times New Roman"/>
          <w:color w:val="000000"/>
          <w:sz w:val="24"/>
          <w:szCs w:val="24"/>
          <w:lang w:eastAsia="ru-RU"/>
        </w:rPr>
        <w:t>", "у нас в компании все употребляют это", "попробуй - и все проблемы снимет как рукой" или "докажи, что ты уже взрослый". К такой встрече ребенка надо готовить заранее. Воспользуйтесь несколькими простыми рекомендациями, которые многократно испробованы педагогами и родителями во всем мире и доказали свою эффективность.</w:t>
      </w:r>
    </w:p>
    <w:p w:rsidR="005462CC" w:rsidRPr="005462CC" w:rsidRDefault="005462CC" w:rsidP="007F02F6">
      <w:pPr>
        <w:numPr>
          <w:ilvl w:val="1"/>
          <w:numId w:val="1"/>
        </w:numPr>
        <w:shd w:val="clear" w:color="auto" w:fill="FFFFFF"/>
        <w:spacing w:before="150" w:after="150"/>
        <w:ind w:left="720"/>
        <w:rPr>
          <w:rFonts w:ascii="Times New Roman" w:eastAsia="Times New Roman" w:hAnsi="Times New Roman" w:cs="Times New Roman"/>
          <w:color w:val="000000"/>
          <w:sz w:val="24"/>
          <w:szCs w:val="24"/>
          <w:lang w:eastAsia="ru-RU"/>
        </w:rPr>
      </w:pPr>
      <w:r w:rsidRPr="005462CC">
        <w:rPr>
          <w:rFonts w:ascii="Times New Roman" w:eastAsia="Times New Roman" w:hAnsi="Times New Roman" w:cs="Times New Roman"/>
          <w:b/>
          <w:bCs/>
          <w:color w:val="000000"/>
          <w:sz w:val="24"/>
          <w:szCs w:val="24"/>
          <w:lang w:eastAsia="ru-RU"/>
        </w:rPr>
        <w:t>Разговаривайте с ребенком о наркотиках и алкоголе</w:t>
      </w:r>
    </w:p>
    <w:p w:rsidR="005462CC" w:rsidRPr="005462CC" w:rsidRDefault="005462CC" w:rsidP="007F02F6">
      <w:pPr>
        <w:shd w:val="clear" w:color="auto" w:fill="FFFFFF"/>
        <w:spacing w:before="150" w:after="150"/>
        <w:jc w:val="both"/>
        <w:rPr>
          <w:rFonts w:ascii="Times New Roman" w:eastAsia="Times New Roman" w:hAnsi="Times New Roman" w:cs="Times New Roman"/>
          <w:color w:val="000000"/>
          <w:sz w:val="24"/>
          <w:szCs w:val="24"/>
          <w:lang w:eastAsia="ru-RU"/>
        </w:rPr>
      </w:pPr>
      <w:r w:rsidRPr="005462CC">
        <w:rPr>
          <w:rFonts w:ascii="Times New Roman" w:eastAsia="Times New Roman" w:hAnsi="Times New Roman" w:cs="Times New Roman"/>
          <w:color w:val="000000"/>
          <w:sz w:val="24"/>
          <w:szCs w:val="24"/>
          <w:lang w:eastAsia="ru-RU"/>
        </w:rPr>
        <w:t xml:space="preserve">Эксперты утверждают, что разговор о наркотиках - первая ступень помощи детям. Использование информации, в том числе и этого </w:t>
      </w:r>
      <w:proofErr w:type="spellStart"/>
      <w:r w:rsidRPr="005462CC">
        <w:rPr>
          <w:rFonts w:ascii="Times New Roman" w:eastAsia="Times New Roman" w:hAnsi="Times New Roman" w:cs="Times New Roman"/>
          <w:color w:val="000000"/>
          <w:sz w:val="24"/>
          <w:szCs w:val="24"/>
          <w:lang w:eastAsia="ru-RU"/>
        </w:rPr>
        <w:t>web</w:t>
      </w:r>
      <w:proofErr w:type="spellEnd"/>
      <w:r w:rsidRPr="005462CC">
        <w:rPr>
          <w:rFonts w:ascii="Times New Roman" w:eastAsia="Times New Roman" w:hAnsi="Times New Roman" w:cs="Times New Roman"/>
          <w:color w:val="000000"/>
          <w:sz w:val="24"/>
          <w:szCs w:val="24"/>
          <w:lang w:eastAsia="ru-RU"/>
        </w:rPr>
        <w:t>-сайта, поможет вам в разговоре с ребенком. Помните, что нет возраста, когда ребенок не нуждался бы в объективной информации о наркотиках и объективных последствиях злоупотребления ими. Задача таких бесед не только в доведении до ребенка всей информации о нарк</w:t>
      </w:r>
      <w:r w:rsidR="007F02F6">
        <w:rPr>
          <w:rFonts w:ascii="Times New Roman" w:eastAsia="Times New Roman" w:hAnsi="Times New Roman" w:cs="Times New Roman"/>
          <w:color w:val="000000"/>
          <w:sz w:val="24"/>
          <w:szCs w:val="24"/>
          <w:lang w:eastAsia="ru-RU"/>
        </w:rPr>
        <w:t>отической опасности, но и в уста</w:t>
      </w:r>
      <w:r w:rsidRPr="005462CC">
        <w:rPr>
          <w:rFonts w:ascii="Times New Roman" w:eastAsia="Times New Roman" w:hAnsi="Times New Roman" w:cs="Times New Roman"/>
          <w:color w:val="000000"/>
          <w:sz w:val="24"/>
          <w:szCs w:val="24"/>
          <w:lang w:eastAsia="ru-RU"/>
        </w:rPr>
        <w:t>новлении отношений доверия, открытости по вопросам о наркотиках.</w:t>
      </w:r>
    </w:p>
    <w:p w:rsidR="005462CC" w:rsidRPr="005462CC" w:rsidRDefault="005462CC" w:rsidP="007F02F6">
      <w:pPr>
        <w:numPr>
          <w:ilvl w:val="1"/>
          <w:numId w:val="1"/>
        </w:numPr>
        <w:shd w:val="clear" w:color="auto" w:fill="FFFFFF"/>
        <w:spacing w:before="150" w:after="150"/>
        <w:ind w:left="720"/>
        <w:rPr>
          <w:rFonts w:ascii="Times New Roman" w:eastAsia="Times New Roman" w:hAnsi="Times New Roman" w:cs="Times New Roman"/>
          <w:color w:val="000000"/>
          <w:sz w:val="24"/>
          <w:szCs w:val="24"/>
          <w:lang w:eastAsia="ru-RU"/>
        </w:rPr>
      </w:pPr>
      <w:r w:rsidRPr="005462CC">
        <w:rPr>
          <w:rFonts w:ascii="Times New Roman" w:eastAsia="Times New Roman" w:hAnsi="Times New Roman" w:cs="Times New Roman"/>
          <w:b/>
          <w:bCs/>
          <w:color w:val="000000"/>
          <w:sz w:val="24"/>
          <w:szCs w:val="24"/>
          <w:lang w:eastAsia="ru-RU"/>
        </w:rPr>
        <w:t>Учитесь слушать</w:t>
      </w:r>
    </w:p>
    <w:p w:rsidR="005462CC" w:rsidRPr="005462CC" w:rsidRDefault="005462CC" w:rsidP="007F02F6">
      <w:pPr>
        <w:shd w:val="clear" w:color="auto" w:fill="FFFFFF"/>
        <w:spacing w:before="150" w:after="150"/>
        <w:jc w:val="both"/>
        <w:rPr>
          <w:rFonts w:ascii="Times New Roman" w:eastAsia="Times New Roman" w:hAnsi="Times New Roman" w:cs="Times New Roman"/>
          <w:color w:val="000000"/>
          <w:sz w:val="24"/>
          <w:szCs w:val="24"/>
          <w:lang w:eastAsia="ru-RU"/>
        </w:rPr>
      </w:pPr>
      <w:r w:rsidRPr="005462CC">
        <w:rPr>
          <w:rFonts w:ascii="Times New Roman" w:eastAsia="Times New Roman" w:hAnsi="Times New Roman" w:cs="Times New Roman"/>
          <w:color w:val="000000"/>
          <w:sz w:val="24"/>
          <w:szCs w:val="24"/>
          <w:lang w:eastAsia="ru-RU"/>
        </w:rPr>
        <w:t>Ребенок должен знать, что вам интересен его внутренний мир, его переживания и тревоги. Постарайтесь понять, что его беспокоит, какие проблемы он решает в настоящее время. Попытайтесь найти вместе с ним выход из проблемы, отрицающий возможность применения наркотика. Никогда не используйте информацию, полученную от ребенка, во вред ему. Оговорите с ребенком те случаи, которые дают вам право поступить вопреки его желанию (например: очевидный вред здоровью его собственному или его друзей, информации о готовящемся преступлении и т.д.).</w:t>
      </w:r>
    </w:p>
    <w:p w:rsidR="005462CC" w:rsidRPr="005462CC" w:rsidRDefault="005462CC" w:rsidP="007F02F6">
      <w:pPr>
        <w:numPr>
          <w:ilvl w:val="1"/>
          <w:numId w:val="1"/>
        </w:numPr>
        <w:shd w:val="clear" w:color="auto" w:fill="FFFFFF"/>
        <w:spacing w:before="150" w:after="150"/>
        <w:ind w:left="720"/>
        <w:rPr>
          <w:rFonts w:ascii="Times New Roman" w:eastAsia="Times New Roman" w:hAnsi="Times New Roman" w:cs="Times New Roman"/>
          <w:color w:val="000000"/>
          <w:sz w:val="24"/>
          <w:szCs w:val="24"/>
          <w:lang w:eastAsia="ru-RU"/>
        </w:rPr>
      </w:pPr>
      <w:r w:rsidRPr="005462CC">
        <w:rPr>
          <w:rFonts w:ascii="Times New Roman" w:eastAsia="Times New Roman" w:hAnsi="Times New Roman" w:cs="Times New Roman"/>
          <w:b/>
          <w:bCs/>
          <w:color w:val="000000"/>
          <w:sz w:val="24"/>
          <w:szCs w:val="24"/>
          <w:lang w:eastAsia="ru-RU"/>
        </w:rPr>
        <w:t>Дайте советы, но не давите советами</w:t>
      </w:r>
    </w:p>
    <w:p w:rsidR="005462CC" w:rsidRPr="005462CC" w:rsidRDefault="005462CC" w:rsidP="007F02F6">
      <w:pPr>
        <w:shd w:val="clear" w:color="auto" w:fill="FFFFFF"/>
        <w:spacing w:before="150" w:after="150"/>
        <w:jc w:val="both"/>
        <w:rPr>
          <w:rFonts w:ascii="Times New Roman" w:eastAsia="Times New Roman" w:hAnsi="Times New Roman" w:cs="Times New Roman"/>
          <w:color w:val="000000"/>
          <w:sz w:val="24"/>
          <w:szCs w:val="24"/>
          <w:lang w:eastAsia="ru-RU"/>
        </w:rPr>
      </w:pPr>
      <w:r w:rsidRPr="005462CC">
        <w:rPr>
          <w:rFonts w:ascii="Times New Roman" w:eastAsia="Times New Roman" w:hAnsi="Times New Roman" w:cs="Times New Roman"/>
          <w:color w:val="000000"/>
          <w:sz w:val="24"/>
          <w:szCs w:val="24"/>
          <w:lang w:eastAsia="ru-RU"/>
        </w:rPr>
        <w:t xml:space="preserve">Как показывают житейские наблюдения, мы все не очень </w:t>
      </w:r>
      <w:proofErr w:type="gramStart"/>
      <w:r w:rsidRPr="005462CC">
        <w:rPr>
          <w:rFonts w:ascii="Times New Roman" w:eastAsia="Times New Roman" w:hAnsi="Times New Roman" w:cs="Times New Roman"/>
          <w:color w:val="000000"/>
          <w:sz w:val="24"/>
          <w:szCs w:val="24"/>
          <w:lang w:eastAsia="ru-RU"/>
        </w:rPr>
        <w:t>любим</w:t>
      </w:r>
      <w:proofErr w:type="gramEnd"/>
      <w:r w:rsidRPr="005462CC">
        <w:rPr>
          <w:rFonts w:ascii="Times New Roman" w:eastAsia="Times New Roman" w:hAnsi="Times New Roman" w:cs="Times New Roman"/>
          <w:color w:val="000000"/>
          <w:sz w:val="24"/>
          <w:szCs w:val="24"/>
          <w:lang w:eastAsia="ru-RU"/>
        </w:rPr>
        <w:t xml:space="preserve"> прислушиваться к чужому мнению. Очевидно, что совет может быть </w:t>
      </w:r>
      <w:proofErr w:type="gramStart"/>
      <w:r w:rsidRPr="005462CC">
        <w:rPr>
          <w:rFonts w:ascii="Times New Roman" w:eastAsia="Times New Roman" w:hAnsi="Times New Roman" w:cs="Times New Roman"/>
          <w:color w:val="000000"/>
          <w:sz w:val="24"/>
          <w:szCs w:val="24"/>
          <w:lang w:eastAsia="ru-RU"/>
        </w:rPr>
        <w:t>эффективен только в случаях наиболее рациональной может</w:t>
      </w:r>
      <w:proofErr w:type="gramEnd"/>
      <w:r w:rsidRPr="005462CC">
        <w:rPr>
          <w:rFonts w:ascii="Times New Roman" w:eastAsia="Times New Roman" w:hAnsi="Times New Roman" w:cs="Times New Roman"/>
          <w:color w:val="000000"/>
          <w:sz w:val="24"/>
          <w:szCs w:val="24"/>
          <w:lang w:eastAsia="ru-RU"/>
        </w:rPr>
        <w:t xml:space="preserve"> выступать форма, предполагающая свободный выбор ребенка.</w:t>
      </w:r>
    </w:p>
    <w:p w:rsidR="005462CC" w:rsidRPr="005462CC" w:rsidRDefault="005462CC" w:rsidP="007F02F6">
      <w:pPr>
        <w:numPr>
          <w:ilvl w:val="1"/>
          <w:numId w:val="1"/>
        </w:numPr>
        <w:shd w:val="clear" w:color="auto" w:fill="FFFFFF"/>
        <w:spacing w:before="150" w:after="150"/>
        <w:ind w:left="720"/>
        <w:rPr>
          <w:rFonts w:ascii="Times New Roman" w:eastAsia="Times New Roman" w:hAnsi="Times New Roman" w:cs="Times New Roman"/>
          <w:color w:val="000000"/>
          <w:sz w:val="24"/>
          <w:szCs w:val="24"/>
          <w:lang w:eastAsia="ru-RU"/>
        </w:rPr>
      </w:pPr>
      <w:r w:rsidRPr="005462CC">
        <w:rPr>
          <w:rFonts w:ascii="Times New Roman" w:eastAsia="Times New Roman" w:hAnsi="Times New Roman" w:cs="Times New Roman"/>
          <w:b/>
          <w:bCs/>
          <w:color w:val="000000"/>
          <w:sz w:val="24"/>
          <w:szCs w:val="24"/>
          <w:lang w:eastAsia="ru-RU"/>
        </w:rPr>
        <w:t xml:space="preserve">Подумайте о свое </w:t>
      </w:r>
      <w:proofErr w:type="gramStart"/>
      <w:r w:rsidRPr="005462CC">
        <w:rPr>
          <w:rFonts w:ascii="Times New Roman" w:eastAsia="Times New Roman" w:hAnsi="Times New Roman" w:cs="Times New Roman"/>
          <w:b/>
          <w:bCs/>
          <w:color w:val="000000"/>
          <w:sz w:val="24"/>
          <w:szCs w:val="24"/>
          <w:lang w:eastAsia="ru-RU"/>
        </w:rPr>
        <w:t>примере</w:t>
      </w:r>
      <w:proofErr w:type="gramEnd"/>
    </w:p>
    <w:p w:rsidR="005462CC" w:rsidRPr="005462CC" w:rsidRDefault="005462CC" w:rsidP="007F02F6">
      <w:pPr>
        <w:shd w:val="clear" w:color="auto" w:fill="FFFFFF"/>
        <w:spacing w:before="150" w:after="150"/>
        <w:jc w:val="both"/>
        <w:rPr>
          <w:rFonts w:ascii="Times New Roman" w:eastAsia="Times New Roman" w:hAnsi="Times New Roman" w:cs="Times New Roman"/>
          <w:color w:val="000000"/>
          <w:sz w:val="24"/>
          <w:szCs w:val="24"/>
          <w:lang w:eastAsia="ru-RU"/>
        </w:rPr>
      </w:pPr>
      <w:r w:rsidRPr="005462CC">
        <w:rPr>
          <w:rFonts w:ascii="Times New Roman" w:eastAsia="Times New Roman" w:hAnsi="Times New Roman" w:cs="Times New Roman"/>
          <w:color w:val="000000"/>
          <w:sz w:val="24"/>
          <w:szCs w:val="24"/>
          <w:lang w:eastAsia="ru-RU"/>
        </w:rPr>
        <w:t>Трудно предположить, что кто-то поверит советам родителя, который сам злоупотребляет курением, алкогольными напитками и так далее. Не забудьте, что даже такие "невинные" пороки требуют объяснения ребенку.</w:t>
      </w:r>
    </w:p>
    <w:p w:rsidR="005462CC" w:rsidRPr="005462CC" w:rsidRDefault="005462CC" w:rsidP="007F02F6">
      <w:pPr>
        <w:numPr>
          <w:ilvl w:val="1"/>
          <w:numId w:val="1"/>
        </w:numPr>
        <w:shd w:val="clear" w:color="auto" w:fill="FFFFFF"/>
        <w:spacing w:before="150" w:after="150"/>
        <w:ind w:left="720"/>
        <w:rPr>
          <w:rFonts w:ascii="Times New Roman" w:eastAsia="Times New Roman" w:hAnsi="Times New Roman" w:cs="Times New Roman"/>
          <w:color w:val="000000"/>
          <w:sz w:val="24"/>
          <w:szCs w:val="24"/>
          <w:lang w:eastAsia="ru-RU"/>
        </w:rPr>
      </w:pPr>
      <w:r w:rsidRPr="005462CC">
        <w:rPr>
          <w:rFonts w:ascii="Times New Roman" w:eastAsia="Times New Roman" w:hAnsi="Times New Roman" w:cs="Times New Roman"/>
          <w:b/>
          <w:bCs/>
          <w:color w:val="000000"/>
          <w:sz w:val="24"/>
          <w:szCs w:val="24"/>
          <w:lang w:eastAsia="ru-RU"/>
        </w:rPr>
        <w:t>Поддерживайте в ребенке самоуважение и думайте о его самореализации</w:t>
      </w:r>
    </w:p>
    <w:p w:rsidR="005462CC" w:rsidRPr="005462CC" w:rsidRDefault="005462CC" w:rsidP="007F02F6">
      <w:pPr>
        <w:shd w:val="clear" w:color="auto" w:fill="FFFFFF"/>
        <w:spacing w:before="150" w:after="150"/>
        <w:jc w:val="both"/>
        <w:rPr>
          <w:rFonts w:ascii="Times New Roman" w:eastAsia="Times New Roman" w:hAnsi="Times New Roman" w:cs="Times New Roman"/>
          <w:color w:val="000000"/>
          <w:sz w:val="24"/>
          <w:szCs w:val="24"/>
          <w:lang w:eastAsia="ru-RU"/>
        </w:rPr>
      </w:pPr>
      <w:r w:rsidRPr="005462CC">
        <w:rPr>
          <w:rFonts w:ascii="Times New Roman" w:eastAsia="Times New Roman" w:hAnsi="Times New Roman" w:cs="Times New Roman"/>
          <w:color w:val="000000"/>
          <w:sz w:val="24"/>
          <w:szCs w:val="24"/>
          <w:lang w:eastAsia="ru-RU"/>
        </w:rPr>
        <w:t>Пожалуй, это самое важное и трудное.</w:t>
      </w:r>
    </w:p>
    <w:p w:rsidR="005462CC" w:rsidRPr="005462CC" w:rsidRDefault="005462CC" w:rsidP="007F02F6">
      <w:pPr>
        <w:shd w:val="clear" w:color="auto" w:fill="FFFFFF"/>
        <w:spacing w:before="150" w:after="150"/>
        <w:jc w:val="both"/>
        <w:rPr>
          <w:rFonts w:ascii="Times New Roman" w:eastAsia="Times New Roman" w:hAnsi="Times New Roman" w:cs="Times New Roman"/>
          <w:color w:val="000000"/>
          <w:sz w:val="24"/>
          <w:szCs w:val="24"/>
          <w:lang w:eastAsia="ru-RU"/>
        </w:rPr>
      </w:pPr>
      <w:r w:rsidRPr="005462CC">
        <w:rPr>
          <w:rFonts w:ascii="Times New Roman" w:eastAsia="Times New Roman" w:hAnsi="Times New Roman" w:cs="Times New Roman"/>
          <w:color w:val="000000"/>
          <w:sz w:val="24"/>
          <w:szCs w:val="24"/>
          <w:lang w:eastAsia="ru-RU"/>
        </w:rPr>
        <w:t>Все наши советы в большей степени относятся к предупреждению развития наркомании. Проблема преодоления множественных кризисов взросления во многом обусловлена насущной потребностью - быть, состояться как личность, самореализоваться. Наверное, если бы не было в человеке этой жажды, то не был бы возможен никакой прогресс. Наркотик чаще всего находит свои жертвы среди тех, кто не сумел добиться уважения и самоуважения, в чьей жизни оказался вакуум: дел, любви, интересов, доверия, заботы, ответственности. Чем более сформировано у ребенка чувство самоуважения, тем более вероятности, что он сможет сказать "нет" в ответ на предложения испытать новые ощущения, стать взрослее или быть таким, как все.</w:t>
      </w:r>
    </w:p>
    <w:p w:rsidR="005462CC" w:rsidRPr="005462CC" w:rsidRDefault="000F7140" w:rsidP="007F02F6">
      <w:pPr>
        <w:shd w:val="clear" w:color="auto" w:fill="FFFFFF"/>
        <w:spacing w:before="150" w:after="150"/>
        <w:jc w:val="both"/>
        <w:rPr>
          <w:rFonts w:ascii="Times New Roman" w:eastAsia="Times New Roman" w:hAnsi="Times New Roman" w:cs="Times New Roman"/>
          <w:color w:val="000000"/>
          <w:sz w:val="24"/>
          <w:szCs w:val="24"/>
          <w:lang w:eastAsia="ru-RU"/>
        </w:rPr>
      </w:pPr>
      <w:hyperlink r:id="rId6" w:tgtFrame="_blank" w:history="1">
        <w:r w:rsidR="005462CC" w:rsidRPr="005462CC">
          <w:rPr>
            <w:rFonts w:ascii="Times New Roman" w:eastAsia="Times New Roman" w:hAnsi="Times New Roman" w:cs="Times New Roman"/>
            <w:color w:val="0070A8"/>
            <w:sz w:val="24"/>
            <w:szCs w:val="24"/>
            <w:u w:val="single"/>
            <w:lang w:eastAsia="ru-RU"/>
          </w:rPr>
          <w:t>www.narcomaniac.ru</w:t>
        </w:r>
      </w:hyperlink>
    </w:p>
    <w:p w:rsidR="00224B1D" w:rsidRPr="00224B1D" w:rsidRDefault="00224B1D" w:rsidP="00A72F37">
      <w:pPr>
        <w:shd w:val="clear" w:color="auto" w:fill="FFFFFF"/>
        <w:spacing w:after="0"/>
        <w:outlineLvl w:val="0"/>
        <w:rPr>
          <w:rFonts w:ascii="Times New Roman" w:eastAsia="Times New Roman" w:hAnsi="Times New Roman" w:cs="Times New Roman"/>
          <w:color w:val="000000"/>
          <w:kern w:val="36"/>
          <w:sz w:val="24"/>
          <w:szCs w:val="24"/>
          <w:lang w:eastAsia="ru-RU"/>
        </w:rPr>
      </w:pPr>
      <w:r w:rsidRPr="00224B1D">
        <w:rPr>
          <w:rFonts w:ascii="Times New Roman" w:eastAsia="Times New Roman" w:hAnsi="Times New Roman" w:cs="Times New Roman"/>
          <w:color w:val="000000"/>
          <w:kern w:val="36"/>
          <w:sz w:val="24"/>
          <w:szCs w:val="24"/>
          <w:lang w:eastAsia="ru-RU"/>
        </w:rPr>
        <w:t>Ответственность за распространение наркотиков</w:t>
      </w:r>
    </w:p>
    <w:p w:rsidR="00224B1D" w:rsidRPr="00224B1D" w:rsidRDefault="00224B1D" w:rsidP="00A72F37">
      <w:pPr>
        <w:shd w:val="clear" w:color="auto" w:fill="FFFFFF"/>
        <w:spacing w:after="0"/>
        <w:jc w:val="both"/>
        <w:outlineLvl w:val="2"/>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b/>
          <w:bCs/>
          <w:color w:val="000000"/>
          <w:sz w:val="24"/>
          <w:szCs w:val="24"/>
          <w:lang w:eastAsia="ru-RU"/>
        </w:rPr>
        <w:t>АДМИНИСТРАТИВНАЯ ОТВЕТСТВЕННОСТЬ</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Кодекс Российской Федерации об административных правонарушениях</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b/>
          <w:bCs/>
          <w:color w:val="000000"/>
          <w:sz w:val="24"/>
          <w:szCs w:val="24"/>
          <w:lang w:eastAsia="ru-RU"/>
        </w:rPr>
        <w:t>Статья 6.8. Незаконный оборот наркотических средств, психотропных веществ или их аналогов</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ред. Федерального закона от 08.12.2003 N 161-ФЗ)</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Незаконные приобретение, хранение, перевозка, изготовление, переработка без цели сбыта наркотических средств, психотропных веществ или их аналогов -</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ред. Федерального закона от 08.12.2003 N 161-ФЗ)</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 xml:space="preserve">влечет наложение административного штрафа в размере от пяти до десяти минимальных </w:t>
      </w:r>
      <w:proofErr w:type="gramStart"/>
      <w:r w:rsidRPr="00224B1D">
        <w:rPr>
          <w:rFonts w:ascii="Times New Roman" w:eastAsia="Times New Roman" w:hAnsi="Times New Roman" w:cs="Times New Roman"/>
          <w:color w:val="000000"/>
          <w:sz w:val="24"/>
          <w:szCs w:val="24"/>
          <w:lang w:eastAsia="ru-RU"/>
        </w:rPr>
        <w:t>размеров оплаты труда</w:t>
      </w:r>
      <w:proofErr w:type="gramEnd"/>
      <w:r w:rsidRPr="00224B1D">
        <w:rPr>
          <w:rFonts w:ascii="Times New Roman" w:eastAsia="Times New Roman" w:hAnsi="Times New Roman" w:cs="Times New Roman"/>
          <w:color w:val="000000"/>
          <w:sz w:val="24"/>
          <w:szCs w:val="24"/>
          <w:lang w:eastAsia="ru-RU"/>
        </w:rPr>
        <w:t xml:space="preserve"> или административный арест на срок до пятнадцати суток.</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ред. Федерального закона от 08.12.2003 N 161-ФЗ)</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Примечание. Лицо, добровольно сдавшее приобретенные без цели сбыта наркотические средства или психотропные вещества, а также их аналоги, освобождается от административной ответственности за данное административное правонарушение.</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b/>
          <w:bCs/>
          <w:color w:val="000000"/>
          <w:sz w:val="24"/>
          <w:szCs w:val="24"/>
          <w:lang w:eastAsia="ru-RU"/>
        </w:rPr>
        <w:t>Статья 6.9. Потребление наркотических средств или психотропных веществ без назначения врача</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proofErr w:type="gramStart"/>
      <w:r w:rsidRPr="00224B1D">
        <w:rPr>
          <w:rFonts w:ascii="Times New Roman" w:eastAsia="Times New Roman" w:hAnsi="Times New Roman" w:cs="Times New Roman"/>
          <w:color w:val="000000"/>
          <w:sz w:val="24"/>
          <w:szCs w:val="24"/>
          <w:lang w:eastAsia="ru-RU"/>
        </w:rPr>
        <w:t>Потребление наркотических средств или психотропных веществ без назначения врача, за исключением случаев, предусмотренных частью 3 статьи 20.20, статьей 20.22 настоящего Кодекса, - (в ред. Федерального закона от 05.12.2005 N 156-ФЗ)</w:t>
      </w:r>
      <w:r w:rsidR="00A72F37">
        <w:rPr>
          <w:rFonts w:ascii="Times New Roman" w:eastAsia="Times New Roman" w:hAnsi="Times New Roman" w:cs="Times New Roman"/>
          <w:color w:val="000000"/>
          <w:sz w:val="24"/>
          <w:szCs w:val="24"/>
          <w:lang w:eastAsia="ru-RU"/>
        </w:rPr>
        <w:t xml:space="preserve"> </w:t>
      </w:r>
      <w:r w:rsidRPr="00224B1D">
        <w:rPr>
          <w:rFonts w:ascii="Times New Roman" w:eastAsia="Times New Roman" w:hAnsi="Times New Roman" w:cs="Times New Roman"/>
          <w:color w:val="000000"/>
          <w:sz w:val="24"/>
          <w:szCs w:val="24"/>
          <w:lang w:eastAsia="ru-RU"/>
        </w:rPr>
        <w:t>влечет наложение административного штрафа в размере от пяти до десяти минимальных размеров оплаты труда или административный арест на срок до пятнадцати суток.</w:t>
      </w:r>
      <w:proofErr w:type="gramEnd"/>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Примечание. Лицо, добровольно обратившееся в лечебно-профилактическое учреждение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медицинское и социальное восстановление в лечебно-профилактическое учреждение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b/>
          <w:bCs/>
          <w:color w:val="000000"/>
          <w:sz w:val="24"/>
          <w:szCs w:val="24"/>
          <w:lang w:eastAsia="ru-RU"/>
        </w:rPr>
        <w:t>Статья 6.10. Вовлечение несовершеннолетнего в употребление пива и напитков, изготавливаемых на его основе, спиртных напитков или одурманивающих веществ</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ред. Федерального закона от 05.12.2005 N 156-ФЗ)</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1. Вовлечение несовершеннолетнего в употребление пива и напитков, изготавливаемых на его основе, -</w:t>
      </w:r>
      <w:r w:rsidR="00A72F37">
        <w:rPr>
          <w:rFonts w:ascii="Times New Roman" w:eastAsia="Times New Roman" w:hAnsi="Times New Roman" w:cs="Times New Roman"/>
          <w:color w:val="000000"/>
          <w:sz w:val="24"/>
          <w:szCs w:val="24"/>
          <w:lang w:eastAsia="ru-RU"/>
        </w:rPr>
        <w:t xml:space="preserve"> </w:t>
      </w:r>
      <w:r w:rsidRPr="00224B1D">
        <w:rPr>
          <w:rFonts w:ascii="Times New Roman" w:eastAsia="Times New Roman" w:hAnsi="Times New Roman" w:cs="Times New Roman"/>
          <w:color w:val="000000"/>
          <w:sz w:val="24"/>
          <w:szCs w:val="24"/>
          <w:lang w:eastAsia="ru-RU"/>
        </w:rPr>
        <w:t xml:space="preserve">влечет наложение административного штрафа в размере от одного до трех минимальных </w:t>
      </w:r>
      <w:proofErr w:type="gramStart"/>
      <w:r w:rsidRPr="00224B1D">
        <w:rPr>
          <w:rFonts w:ascii="Times New Roman" w:eastAsia="Times New Roman" w:hAnsi="Times New Roman" w:cs="Times New Roman"/>
          <w:color w:val="000000"/>
          <w:sz w:val="24"/>
          <w:szCs w:val="24"/>
          <w:lang w:eastAsia="ru-RU"/>
        </w:rPr>
        <w:t>размеров оплаты труда</w:t>
      </w:r>
      <w:proofErr w:type="gramEnd"/>
      <w:r w:rsidRPr="00224B1D">
        <w:rPr>
          <w:rFonts w:ascii="Times New Roman" w:eastAsia="Times New Roman" w:hAnsi="Times New Roman" w:cs="Times New Roman"/>
          <w:color w:val="000000"/>
          <w:sz w:val="24"/>
          <w:szCs w:val="24"/>
          <w:lang w:eastAsia="ru-RU"/>
        </w:rPr>
        <w:t>.</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lastRenderedPageBreak/>
        <w:t>2. Вовлечение несовершеннолетнего в употребление спиртных напитков или одурманивающих веществ -</w:t>
      </w:r>
      <w:r w:rsidR="00A72F37">
        <w:rPr>
          <w:rFonts w:ascii="Times New Roman" w:eastAsia="Times New Roman" w:hAnsi="Times New Roman" w:cs="Times New Roman"/>
          <w:color w:val="000000"/>
          <w:sz w:val="24"/>
          <w:szCs w:val="24"/>
          <w:lang w:eastAsia="ru-RU"/>
        </w:rPr>
        <w:t xml:space="preserve"> </w:t>
      </w:r>
      <w:r w:rsidRPr="00224B1D">
        <w:rPr>
          <w:rFonts w:ascii="Times New Roman" w:eastAsia="Times New Roman" w:hAnsi="Times New Roman" w:cs="Times New Roman"/>
          <w:color w:val="000000"/>
          <w:sz w:val="24"/>
          <w:szCs w:val="24"/>
          <w:lang w:eastAsia="ru-RU"/>
        </w:rPr>
        <w:t xml:space="preserve">влечет наложение административного штрафа в размере от пяти до десяти минимальных </w:t>
      </w:r>
      <w:proofErr w:type="gramStart"/>
      <w:r w:rsidRPr="00224B1D">
        <w:rPr>
          <w:rFonts w:ascii="Times New Roman" w:eastAsia="Times New Roman" w:hAnsi="Times New Roman" w:cs="Times New Roman"/>
          <w:color w:val="000000"/>
          <w:sz w:val="24"/>
          <w:szCs w:val="24"/>
          <w:lang w:eastAsia="ru-RU"/>
        </w:rPr>
        <w:t>размеров оплаты труда</w:t>
      </w:r>
      <w:proofErr w:type="gramEnd"/>
      <w:r w:rsidRPr="00224B1D">
        <w:rPr>
          <w:rFonts w:ascii="Times New Roman" w:eastAsia="Times New Roman" w:hAnsi="Times New Roman" w:cs="Times New Roman"/>
          <w:color w:val="000000"/>
          <w:sz w:val="24"/>
          <w:szCs w:val="24"/>
          <w:lang w:eastAsia="ru-RU"/>
        </w:rPr>
        <w:t>.</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 xml:space="preserve">3. Те же действия, совершенные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 влекут наложение административного штрафа в размере от пятнадцати до двадцати минимальных </w:t>
      </w:r>
      <w:proofErr w:type="gramStart"/>
      <w:r w:rsidRPr="00224B1D">
        <w:rPr>
          <w:rFonts w:ascii="Times New Roman" w:eastAsia="Times New Roman" w:hAnsi="Times New Roman" w:cs="Times New Roman"/>
          <w:color w:val="000000"/>
          <w:sz w:val="24"/>
          <w:szCs w:val="24"/>
          <w:lang w:eastAsia="ru-RU"/>
        </w:rPr>
        <w:t>размеров оплаты труда</w:t>
      </w:r>
      <w:proofErr w:type="gramEnd"/>
      <w:r w:rsidRPr="00224B1D">
        <w:rPr>
          <w:rFonts w:ascii="Times New Roman" w:eastAsia="Times New Roman" w:hAnsi="Times New Roman" w:cs="Times New Roman"/>
          <w:color w:val="000000"/>
          <w:sz w:val="24"/>
          <w:szCs w:val="24"/>
          <w:lang w:eastAsia="ru-RU"/>
        </w:rPr>
        <w:t>.</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Примечание. Под пивом и напитками, изготавливаемыми на его основе, в части 1 настоящей статьи, части 4 статьи 14.16, части 1 статьи 20.20 и статье 20.22 настоящего Кодекса следует понимать пиво с содержанием этилового спирта более 0,5 процента объема готовой продукции и изготавливаемые на основе пива напитки с указанным содержанием этилового спирта.</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b/>
          <w:bCs/>
          <w:color w:val="000000"/>
          <w:sz w:val="24"/>
          <w:szCs w:val="24"/>
          <w:lang w:eastAsia="ru-RU"/>
        </w:rPr>
        <w:t xml:space="preserve">Статья 6.13. Пропаганда наркотических средств, психотропных веществ или их </w:t>
      </w:r>
      <w:proofErr w:type="spellStart"/>
      <w:r w:rsidRPr="00224B1D">
        <w:rPr>
          <w:rFonts w:ascii="Times New Roman" w:eastAsia="Times New Roman" w:hAnsi="Times New Roman" w:cs="Times New Roman"/>
          <w:b/>
          <w:bCs/>
          <w:color w:val="000000"/>
          <w:sz w:val="24"/>
          <w:szCs w:val="24"/>
          <w:lang w:eastAsia="ru-RU"/>
        </w:rPr>
        <w:t>прекурсоров</w:t>
      </w:r>
      <w:proofErr w:type="spellEnd"/>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proofErr w:type="gramStart"/>
      <w:r w:rsidRPr="00224B1D">
        <w:rPr>
          <w:rFonts w:ascii="Times New Roman" w:eastAsia="Times New Roman" w:hAnsi="Times New Roman" w:cs="Times New Roman"/>
          <w:color w:val="000000"/>
          <w:sz w:val="24"/>
          <w:szCs w:val="24"/>
          <w:lang w:eastAsia="ru-RU"/>
        </w:rPr>
        <w:t xml:space="preserve">Пропаганда либо незаконная реклама наркотических средств, психотропных веществ или их </w:t>
      </w:r>
      <w:proofErr w:type="spellStart"/>
      <w:r w:rsidRPr="00224B1D">
        <w:rPr>
          <w:rFonts w:ascii="Times New Roman" w:eastAsia="Times New Roman" w:hAnsi="Times New Roman" w:cs="Times New Roman"/>
          <w:color w:val="000000"/>
          <w:sz w:val="24"/>
          <w:szCs w:val="24"/>
          <w:lang w:eastAsia="ru-RU"/>
        </w:rPr>
        <w:t>прекурсоров</w:t>
      </w:r>
      <w:proofErr w:type="spellEnd"/>
      <w:r w:rsidRPr="00224B1D">
        <w:rPr>
          <w:rFonts w:ascii="Times New Roman" w:eastAsia="Times New Roman" w:hAnsi="Times New Roman" w:cs="Times New Roman"/>
          <w:color w:val="000000"/>
          <w:sz w:val="24"/>
          <w:szCs w:val="24"/>
          <w:lang w:eastAsia="ru-RU"/>
        </w:rPr>
        <w:t xml:space="preserve"> -</w:t>
      </w:r>
      <w:r w:rsidR="00A72F37">
        <w:rPr>
          <w:rFonts w:ascii="Times New Roman" w:eastAsia="Times New Roman" w:hAnsi="Times New Roman" w:cs="Times New Roman"/>
          <w:color w:val="000000"/>
          <w:sz w:val="24"/>
          <w:szCs w:val="24"/>
          <w:lang w:eastAsia="ru-RU"/>
        </w:rPr>
        <w:t xml:space="preserve"> </w:t>
      </w:r>
      <w:r w:rsidRPr="00224B1D">
        <w:rPr>
          <w:rFonts w:ascii="Times New Roman" w:eastAsia="Times New Roman" w:hAnsi="Times New Roman" w:cs="Times New Roman"/>
          <w:color w:val="000000"/>
          <w:sz w:val="24"/>
          <w:szCs w:val="24"/>
          <w:lang w:eastAsia="ru-RU"/>
        </w:rPr>
        <w:t>влечет наложение административного штрафа на граждан в размере от двадцати до двадцати пяти минимальных размеров оплаты труда с конфискацией рекламной продукции и оборудования, использованного для ее изготовления, или без таковой; на должностных лиц - от сорока до пятидесяти минимальных размеров оплаты труда;</w:t>
      </w:r>
      <w:proofErr w:type="gramEnd"/>
      <w:r w:rsidRPr="00224B1D">
        <w:rPr>
          <w:rFonts w:ascii="Times New Roman" w:eastAsia="Times New Roman" w:hAnsi="Times New Roman" w:cs="Times New Roman"/>
          <w:color w:val="000000"/>
          <w:sz w:val="24"/>
          <w:szCs w:val="24"/>
          <w:lang w:eastAsia="ru-RU"/>
        </w:rPr>
        <w:t xml:space="preserve"> </w:t>
      </w:r>
      <w:proofErr w:type="gramStart"/>
      <w:r w:rsidRPr="00224B1D">
        <w:rPr>
          <w:rFonts w:ascii="Times New Roman" w:eastAsia="Times New Roman" w:hAnsi="Times New Roman" w:cs="Times New Roman"/>
          <w:color w:val="000000"/>
          <w:sz w:val="24"/>
          <w:szCs w:val="24"/>
          <w:lang w:eastAsia="ru-RU"/>
        </w:rPr>
        <w:t>на лиц, осуществляющих предпринимательскую деятельность без образования юридического лица, - от сорока до пятидесяти минимальных размеров оплаты труда с конфискацией рекламной продукции и оборудования, использованного для ее изготовления, или без таковой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или без таковой;</w:t>
      </w:r>
      <w:proofErr w:type="gramEnd"/>
      <w:r w:rsidRPr="00224B1D">
        <w:rPr>
          <w:rFonts w:ascii="Times New Roman" w:eastAsia="Times New Roman" w:hAnsi="Times New Roman" w:cs="Times New Roman"/>
          <w:color w:val="000000"/>
          <w:sz w:val="24"/>
          <w:szCs w:val="24"/>
          <w:lang w:eastAsia="ru-RU"/>
        </w:rPr>
        <w:t xml:space="preserve"> на юридических лиц - от четырехсот до пятисот минимальных </w:t>
      </w:r>
      <w:proofErr w:type="gramStart"/>
      <w:r w:rsidRPr="00224B1D">
        <w:rPr>
          <w:rFonts w:ascii="Times New Roman" w:eastAsia="Times New Roman" w:hAnsi="Times New Roman" w:cs="Times New Roman"/>
          <w:color w:val="000000"/>
          <w:sz w:val="24"/>
          <w:szCs w:val="24"/>
          <w:lang w:eastAsia="ru-RU"/>
        </w:rPr>
        <w:t>размеров оплаты труда</w:t>
      </w:r>
      <w:proofErr w:type="gramEnd"/>
      <w:r w:rsidRPr="00224B1D">
        <w:rPr>
          <w:rFonts w:ascii="Times New Roman" w:eastAsia="Times New Roman" w:hAnsi="Times New Roman" w:cs="Times New Roman"/>
          <w:color w:val="000000"/>
          <w:sz w:val="24"/>
          <w:szCs w:val="24"/>
          <w:lang w:eastAsia="ru-RU"/>
        </w:rPr>
        <w:t xml:space="preserve"> с конфискацией рекламной продукции и оборудования, использованного для ее изготовления, или без таковой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или без таковой.</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ред. Федерального закона от 09.05.2005 N 45-ФЗ)</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 xml:space="preserve">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w:t>
      </w:r>
      <w:proofErr w:type="spellStart"/>
      <w:r w:rsidRPr="00224B1D">
        <w:rPr>
          <w:rFonts w:ascii="Times New Roman" w:eastAsia="Times New Roman" w:hAnsi="Times New Roman" w:cs="Times New Roman"/>
          <w:color w:val="000000"/>
          <w:sz w:val="24"/>
          <w:szCs w:val="24"/>
          <w:lang w:eastAsia="ru-RU"/>
        </w:rPr>
        <w:t>прекурсорах</w:t>
      </w:r>
      <w:proofErr w:type="spellEnd"/>
      <w:r w:rsidRPr="00224B1D">
        <w:rPr>
          <w:rFonts w:ascii="Times New Roman" w:eastAsia="Times New Roman" w:hAnsi="Times New Roman" w:cs="Times New Roman"/>
          <w:color w:val="000000"/>
          <w:sz w:val="24"/>
          <w:szCs w:val="24"/>
          <w:lang w:eastAsia="ru-RU"/>
        </w:rPr>
        <w:t>.</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b/>
          <w:bCs/>
          <w:color w:val="000000"/>
          <w:sz w:val="24"/>
          <w:szCs w:val="24"/>
          <w:lang w:eastAsia="ru-RU"/>
        </w:rPr>
        <w:t>Статья 20.20. Распитие пива и напитков, изготавливаемых на его основе, алкогольной и спиртосодержащей продукции либо потребление наркотических средств или психотропных веществ в общественных местах</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ред. Федерального закона от 05.12.2005 N 156-ФЗ)</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 xml:space="preserve">1. </w:t>
      </w:r>
      <w:proofErr w:type="gramStart"/>
      <w:r w:rsidRPr="00224B1D">
        <w:rPr>
          <w:rFonts w:ascii="Times New Roman" w:eastAsia="Times New Roman" w:hAnsi="Times New Roman" w:cs="Times New Roman"/>
          <w:color w:val="000000"/>
          <w:sz w:val="24"/>
          <w:szCs w:val="24"/>
          <w:lang w:eastAsia="ru-RU"/>
        </w:rPr>
        <w:t xml:space="preserve">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организациях, на всех видах общественного транспорта (транспорта общего пользования) городского и пригородного сообщения, в организациях культуры (за исключением расположенных в них организаций или </w:t>
      </w:r>
      <w:r w:rsidRPr="00224B1D">
        <w:rPr>
          <w:rFonts w:ascii="Times New Roman" w:eastAsia="Times New Roman" w:hAnsi="Times New Roman" w:cs="Times New Roman"/>
          <w:color w:val="000000"/>
          <w:sz w:val="24"/>
          <w:szCs w:val="24"/>
          <w:lang w:eastAsia="ru-RU"/>
        </w:rPr>
        <w:lastRenderedPageBreak/>
        <w:t>пунктов общественного питания, в том числе без образования</w:t>
      </w:r>
      <w:proofErr w:type="gramEnd"/>
      <w:r w:rsidRPr="00224B1D">
        <w:rPr>
          <w:rFonts w:ascii="Times New Roman" w:eastAsia="Times New Roman" w:hAnsi="Times New Roman" w:cs="Times New Roman"/>
          <w:color w:val="000000"/>
          <w:sz w:val="24"/>
          <w:szCs w:val="24"/>
          <w:lang w:eastAsia="ru-RU"/>
        </w:rPr>
        <w:t xml:space="preserve"> юридического лица), физкультурно-оздоровительных и спортивных </w:t>
      </w:r>
      <w:proofErr w:type="gramStart"/>
      <w:r w:rsidRPr="00224B1D">
        <w:rPr>
          <w:rFonts w:ascii="Times New Roman" w:eastAsia="Times New Roman" w:hAnsi="Times New Roman" w:cs="Times New Roman"/>
          <w:color w:val="000000"/>
          <w:sz w:val="24"/>
          <w:szCs w:val="24"/>
          <w:lang w:eastAsia="ru-RU"/>
        </w:rPr>
        <w:t>сооружениях</w:t>
      </w:r>
      <w:proofErr w:type="gramEnd"/>
      <w:r w:rsidRPr="00224B1D">
        <w:rPr>
          <w:rFonts w:ascii="Times New Roman" w:eastAsia="Times New Roman" w:hAnsi="Times New Roman" w:cs="Times New Roman"/>
          <w:color w:val="000000"/>
          <w:sz w:val="24"/>
          <w:szCs w:val="24"/>
          <w:lang w:eastAsia="ru-RU"/>
        </w:rPr>
        <w:t xml:space="preserve"> -</w:t>
      </w:r>
      <w:r w:rsidR="00A72F37">
        <w:rPr>
          <w:rFonts w:ascii="Times New Roman" w:eastAsia="Times New Roman" w:hAnsi="Times New Roman" w:cs="Times New Roman"/>
          <w:color w:val="000000"/>
          <w:sz w:val="24"/>
          <w:szCs w:val="24"/>
          <w:lang w:eastAsia="ru-RU"/>
        </w:rPr>
        <w:t xml:space="preserve"> </w:t>
      </w:r>
      <w:r w:rsidRPr="00224B1D">
        <w:rPr>
          <w:rFonts w:ascii="Times New Roman" w:eastAsia="Times New Roman" w:hAnsi="Times New Roman" w:cs="Times New Roman"/>
          <w:color w:val="000000"/>
          <w:sz w:val="24"/>
          <w:szCs w:val="24"/>
          <w:lang w:eastAsia="ru-RU"/>
        </w:rPr>
        <w:t>влечет наложение административного штрафа в размере от одного до трех минимальных размеров оплаты труда.</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 xml:space="preserve">2. </w:t>
      </w:r>
      <w:proofErr w:type="gramStart"/>
      <w:r w:rsidRPr="00224B1D">
        <w:rPr>
          <w:rFonts w:ascii="Times New Roman" w:eastAsia="Times New Roman" w:hAnsi="Times New Roman" w:cs="Times New Roman"/>
          <w:color w:val="000000"/>
          <w:sz w:val="24"/>
          <w:szCs w:val="24"/>
          <w:lang w:eastAsia="ru-RU"/>
        </w:rPr>
        <w:t>Распитие алкогольной и спиртосодержащей продукции с содержанием этилового спирта 12 и более процентов объема готовой продукции на улицах, стадионах, в скверах, парках, в транспортном средстве общего пользования, в других общественных местах (в том числе указанных в части 1 настоящей статьи), за исключением организаций торговли и общественного питания, в которых разрешена продажа алкогольной продукции в розлив, - влечет наложение административного штрафа в</w:t>
      </w:r>
      <w:proofErr w:type="gramEnd"/>
      <w:r w:rsidRPr="00224B1D">
        <w:rPr>
          <w:rFonts w:ascii="Times New Roman" w:eastAsia="Times New Roman" w:hAnsi="Times New Roman" w:cs="Times New Roman"/>
          <w:color w:val="000000"/>
          <w:sz w:val="24"/>
          <w:szCs w:val="24"/>
          <w:lang w:eastAsia="ru-RU"/>
        </w:rPr>
        <w:t xml:space="preserve"> </w:t>
      </w:r>
      <w:proofErr w:type="gramStart"/>
      <w:r w:rsidRPr="00224B1D">
        <w:rPr>
          <w:rFonts w:ascii="Times New Roman" w:eastAsia="Times New Roman" w:hAnsi="Times New Roman" w:cs="Times New Roman"/>
          <w:color w:val="000000"/>
          <w:sz w:val="24"/>
          <w:szCs w:val="24"/>
          <w:lang w:eastAsia="ru-RU"/>
        </w:rPr>
        <w:t>размере</w:t>
      </w:r>
      <w:proofErr w:type="gramEnd"/>
      <w:r w:rsidRPr="00224B1D">
        <w:rPr>
          <w:rFonts w:ascii="Times New Roman" w:eastAsia="Times New Roman" w:hAnsi="Times New Roman" w:cs="Times New Roman"/>
          <w:color w:val="000000"/>
          <w:sz w:val="24"/>
          <w:szCs w:val="24"/>
          <w:lang w:eastAsia="ru-RU"/>
        </w:rPr>
        <w:t xml:space="preserve"> от трех до пяти минимальных размеров оплаты труда.</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 xml:space="preserve">3. 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а также в других общественных местах - влечет наложение административного штрафа в размере от десяти до пятнадцати минимальных </w:t>
      </w:r>
      <w:proofErr w:type="gramStart"/>
      <w:r w:rsidRPr="00224B1D">
        <w:rPr>
          <w:rFonts w:ascii="Times New Roman" w:eastAsia="Times New Roman" w:hAnsi="Times New Roman" w:cs="Times New Roman"/>
          <w:color w:val="000000"/>
          <w:sz w:val="24"/>
          <w:szCs w:val="24"/>
          <w:lang w:eastAsia="ru-RU"/>
        </w:rPr>
        <w:t>размеров оплаты труда</w:t>
      </w:r>
      <w:proofErr w:type="gramEnd"/>
      <w:r w:rsidRPr="00224B1D">
        <w:rPr>
          <w:rFonts w:ascii="Times New Roman" w:eastAsia="Times New Roman" w:hAnsi="Times New Roman" w:cs="Times New Roman"/>
          <w:color w:val="000000"/>
          <w:sz w:val="24"/>
          <w:szCs w:val="24"/>
          <w:lang w:eastAsia="ru-RU"/>
        </w:rPr>
        <w:t>.</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b/>
          <w:bCs/>
          <w:color w:val="000000"/>
          <w:sz w:val="24"/>
          <w:szCs w:val="24"/>
          <w:lang w:eastAsia="ru-RU"/>
        </w:rPr>
        <w:t>Статья 20.22. Появление в состоянии опьянения несовершеннолетних,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в общественных местах</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ред. Федерального закона от 05.12.2005 N 156-ФЗ)</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proofErr w:type="gramStart"/>
      <w:r w:rsidRPr="00224B1D">
        <w:rPr>
          <w:rFonts w:ascii="Times New Roman" w:eastAsia="Times New Roman" w:hAnsi="Times New Roman" w:cs="Times New Roman"/>
          <w:color w:val="000000"/>
          <w:sz w:val="24"/>
          <w:szCs w:val="24"/>
          <w:lang w:eastAsia="ru-RU"/>
        </w:rPr>
        <w:t>Появление в состоянии опьянения несовершеннолетних в возрасте до шестнадцати лет,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без назначения врача, иных одурманивающих веществ на улицах, стадионах, в скверах, парках, в транспортном средстве общего пользования, в других общественных местах - (в ред. Федерального закона от 05.12.2005 N</w:t>
      </w:r>
      <w:proofErr w:type="gramEnd"/>
      <w:r w:rsidRPr="00224B1D">
        <w:rPr>
          <w:rFonts w:ascii="Times New Roman" w:eastAsia="Times New Roman" w:hAnsi="Times New Roman" w:cs="Times New Roman"/>
          <w:color w:val="000000"/>
          <w:sz w:val="24"/>
          <w:szCs w:val="24"/>
          <w:lang w:eastAsia="ru-RU"/>
        </w:rPr>
        <w:t xml:space="preserve"> </w:t>
      </w:r>
      <w:proofErr w:type="gramStart"/>
      <w:r w:rsidRPr="00224B1D">
        <w:rPr>
          <w:rFonts w:ascii="Times New Roman" w:eastAsia="Times New Roman" w:hAnsi="Times New Roman" w:cs="Times New Roman"/>
          <w:color w:val="000000"/>
          <w:sz w:val="24"/>
          <w:szCs w:val="24"/>
          <w:lang w:eastAsia="ru-RU"/>
        </w:rPr>
        <w:t>156-ФЗ) влечет наложение административного штрафа на родителей или иных законных представителей несовершеннолетних в размере от трех до пяти минимальных размеров оплаты труда.</w:t>
      </w:r>
      <w:proofErr w:type="gramEnd"/>
    </w:p>
    <w:p w:rsidR="00224B1D" w:rsidRPr="00224B1D" w:rsidRDefault="00224B1D" w:rsidP="00A72F37">
      <w:pPr>
        <w:shd w:val="clear" w:color="auto" w:fill="FFFFFF"/>
        <w:spacing w:after="0"/>
        <w:jc w:val="both"/>
        <w:outlineLvl w:val="2"/>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b/>
          <w:bCs/>
          <w:color w:val="000000"/>
          <w:sz w:val="24"/>
          <w:szCs w:val="24"/>
          <w:lang w:eastAsia="ru-RU"/>
        </w:rPr>
        <w:t>УГОЛОВНАЯ ОТВЕТСТВЕННОСТЬ</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Уголовный кодекс РФ</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b/>
          <w:bCs/>
          <w:color w:val="000000"/>
          <w:sz w:val="24"/>
          <w:szCs w:val="24"/>
          <w:lang w:eastAsia="ru-RU"/>
        </w:rPr>
        <w:t>Статья 228. Незаконные приобретение, хранение, перевозка, изготовление, переработка наркотических средств, психотропных веществ или их аналогов</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ред. Федерального закона от 08.12.2003 N 162-ФЗ)</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 xml:space="preserve">1. </w:t>
      </w:r>
      <w:proofErr w:type="gramStart"/>
      <w:r w:rsidRPr="00224B1D">
        <w:rPr>
          <w:rFonts w:ascii="Times New Roman" w:eastAsia="Times New Roman" w:hAnsi="Times New Roman" w:cs="Times New Roman"/>
          <w:color w:val="000000"/>
          <w:sz w:val="24"/>
          <w:szCs w:val="24"/>
          <w:lang w:eastAsia="ru-RU"/>
        </w:rPr>
        <w:t>Незаконные приобретение, хранение, перевозка, изготовление, переработка без цели сбыта наркотических средств, психотропных веществ или их аналогов в крупном размере - наказываются штрафом в размере до сорока тысяч рублей или в размере заработной платы или иного дохода осужденного за период до трех месяцев, либо исправительными работами на срок до двух лет, либо лишением свободы на срок до трех лет.</w:t>
      </w:r>
      <w:proofErr w:type="gramEnd"/>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2. Те же деяния, совершенные в особо крупном размере, - 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lastRenderedPageBreak/>
        <w:t>Примечания. 1. Лицо, совершившее преступление, предусмотренное настоящей статьей, добровольно сдавшее наркотические средства, психотропные вещества или их аналоги и активно способствовавшее раскрытию или пресечению преступлений, связанных с незаконным оборотом наркотических средств, психотропных веществ или их аналогов,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наркотических средств, психотропных веществ или их аналогов изъятие указанных средств, веществ или их аналогов при задержании лица, а также при производстве следственных действий по их обнаружению и изъятию.</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2. Крупный и особо крупный размеры наркотических средств и психотропных веще</w:t>
      </w:r>
      <w:proofErr w:type="gramStart"/>
      <w:r w:rsidRPr="00224B1D">
        <w:rPr>
          <w:rFonts w:ascii="Times New Roman" w:eastAsia="Times New Roman" w:hAnsi="Times New Roman" w:cs="Times New Roman"/>
          <w:color w:val="000000"/>
          <w:sz w:val="24"/>
          <w:szCs w:val="24"/>
          <w:lang w:eastAsia="ru-RU"/>
        </w:rPr>
        <w:t>ств дл</w:t>
      </w:r>
      <w:proofErr w:type="gramEnd"/>
      <w:r w:rsidRPr="00224B1D">
        <w:rPr>
          <w:rFonts w:ascii="Times New Roman" w:eastAsia="Times New Roman" w:hAnsi="Times New Roman" w:cs="Times New Roman"/>
          <w:color w:val="000000"/>
          <w:sz w:val="24"/>
          <w:szCs w:val="24"/>
          <w:lang w:eastAsia="ru-RU"/>
        </w:rPr>
        <w:t>я целей настоящей статьи, а также статей 228.1 и 229 настоящего Кодекса утверждаются Правительством Российской Федерации.</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(п. 2 в ред. Федерального закона от 05.01.2006 N 11-ФЗ)</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3. Крупный и особо крупный размеры аналогов наркотических средств и психотропных веществ соответствуют крупному и особо крупному размерам наркотических средств и психотропных веществ, аналогами которых они являются.</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 xml:space="preserve">(п. 3 </w:t>
      </w:r>
      <w:proofErr w:type="gramStart"/>
      <w:r w:rsidRPr="00224B1D">
        <w:rPr>
          <w:rFonts w:ascii="Times New Roman" w:eastAsia="Times New Roman" w:hAnsi="Times New Roman" w:cs="Times New Roman"/>
          <w:color w:val="000000"/>
          <w:sz w:val="24"/>
          <w:szCs w:val="24"/>
          <w:lang w:eastAsia="ru-RU"/>
        </w:rPr>
        <w:t>введен</w:t>
      </w:r>
      <w:proofErr w:type="gramEnd"/>
      <w:r w:rsidRPr="00224B1D">
        <w:rPr>
          <w:rFonts w:ascii="Times New Roman" w:eastAsia="Times New Roman" w:hAnsi="Times New Roman" w:cs="Times New Roman"/>
          <w:color w:val="000000"/>
          <w:sz w:val="24"/>
          <w:szCs w:val="24"/>
          <w:lang w:eastAsia="ru-RU"/>
        </w:rPr>
        <w:t xml:space="preserve"> Федеральным законом от 05.01.2006 N 11-ФЗ)</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b/>
          <w:bCs/>
          <w:color w:val="000000"/>
          <w:sz w:val="24"/>
          <w:szCs w:val="24"/>
          <w:lang w:eastAsia="ru-RU"/>
        </w:rPr>
        <w:t>Статья 230. Склонение к потреблению наркотических средств или психотропных веществ</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1. Склонение к потреблению наркотических средств или психотропных веществ - наказывается ограничением свободы на срок до трех лет, либо арестом на срок до шести месяцев, либо лишением свободы на срок до пяти лет.</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ред. Федерального закона от 08.12.2003 N 162-ФЗ)</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2. То же деяние, совершенное:</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а) группой лиц по предварительному сговору или организованной группой;</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б) утратил силу. - Федеральный закон от 08.12.2003 N 162-ФЗ;</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в отношении заведомо несовершеннолетнего либо двух или более лиц;</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г) с применением насилия или с угрозой его применения, - наказывается лишением свободы на срок от трех до восьми лет.</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3. Деяния, предусмотренные частями первой или второй настоящей статьи, если они повлекли по неосторожности смерть потерпевшего или иные тяжкие последствия, - наказываются лишением свободы на срок от шести до двенадцати лет.</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 xml:space="preserve">Примечание. </w:t>
      </w:r>
      <w:proofErr w:type="gramStart"/>
      <w:r w:rsidRPr="00224B1D">
        <w:rPr>
          <w:rFonts w:ascii="Times New Roman" w:eastAsia="Times New Roman" w:hAnsi="Times New Roman" w:cs="Times New Roman"/>
          <w:color w:val="000000"/>
          <w:sz w:val="24"/>
          <w:szCs w:val="24"/>
          <w:lang w:eastAsia="ru-RU"/>
        </w:rPr>
        <w:t>Действие настоящей статьи не распространяется на случаи пропаганды применения в целях профилактики ВИЧ-инфекции и других опасных инфекционных заболеваний соответствующих инструментов и оборудования, используемых для потребления наркотических средств и психотропных веществ, если эти деяния осуществлялись по согласованию с органами исполнительной власти в области здравоохранения и органами по контролю за оборотом наркотических средств и психотропных веществ.</w:t>
      </w:r>
      <w:proofErr w:type="gramEnd"/>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(примечание введено Федеральным законом от 08.12.2003 N 162-ФЗ)</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b/>
          <w:bCs/>
          <w:color w:val="000000"/>
          <w:sz w:val="24"/>
          <w:szCs w:val="24"/>
          <w:lang w:eastAsia="ru-RU"/>
        </w:rPr>
        <w:lastRenderedPageBreak/>
        <w:t>Статья 231. Незаконное культивирование запрещенных к возделыванию растений, содержащих наркотические вещества</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1. Посев или выращивание запрещенных к возделыванию растений, а также культивирование сортов конопли, мака или других растений, содержащих наркотические вещества, - наказываются штрафом в размере до трехсот тысяч рублей или в размере заработной платы или иного дохода осужденного за период до двух лет либо лишением свободы на срок до двух лет.</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ред. Федерального закона от 08.12.2003 N 162-ФЗ)</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2. Те же деяния, совершенные:</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а) группой лиц по предварительному сговору или организованной группой;</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б) утратил силу. - Федеральный закон от 08.12.2003 N 162-ФЗ;</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в крупном размере, - наказываются лишением свободы на срок от трех до восьми лет.</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Примечание. Размеры запрещенных к возделыванию растений, содержащих наркотические вещества, для целей настоящей статьи утверждаются Правительством Российской Федерации.</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(примечание введено Федеральным законом от 08.12.2003 N 162-ФЗ)</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b/>
          <w:bCs/>
          <w:color w:val="000000"/>
          <w:sz w:val="24"/>
          <w:szCs w:val="24"/>
          <w:lang w:eastAsia="ru-RU"/>
        </w:rPr>
        <w:t>Статья 232. Организация либо содержание притонов для потребления наркотических средств или психотропных веществ</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1. Организация либо содержание притонов для потребления наркотических средств или психотропных веществ -</w:t>
      </w:r>
      <w:r w:rsidR="00A72F37">
        <w:rPr>
          <w:rFonts w:ascii="Times New Roman" w:eastAsia="Times New Roman" w:hAnsi="Times New Roman" w:cs="Times New Roman"/>
          <w:color w:val="000000"/>
          <w:sz w:val="24"/>
          <w:szCs w:val="24"/>
          <w:lang w:eastAsia="ru-RU"/>
        </w:rPr>
        <w:t xml:space="preserve"> </w:t>
      </w:r>
      <w:r w:rsidRPr="00224B1D">
        <w:rPr>
          <w:rFonts w:ascii="Times New Roman" w:eastAsia="Times New Roman" w:hAnsi="Times New Roman" w:cs="Times New Roman"/>
          <w:color w:val="000000"/>
          <w:sz w:val="24"/>
          <w:szCs w:val="24"/>
          <w:lang w:eastAsia="ru-RU"/>
        </w:rPr>
        <w:t>наказываются лишением свободы на срок до четырех лет.</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2. Те же деяния, совершенные организованной группой, - наказываются лишением свободы на срок от трех до семи лет.</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b/>
          <w:bCs/>
          <w:color w:val="000000"/>
          <w:sz w:val="24"/>
          <w:szCs w:val="24"/>
          <w:lang w:eastAsia="ru-RU"/>
        </w:rPr>
        <w:t>Статья 234. Незаконный оборот сильнодействующих или ядовитых веществ в целях сбыта</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 xml:space="preserve">1. </w:t>
      </w:r>
      <w:proofErr w:type="gramStart"/>
      <w:r w:rsidRPr="00224B1D">
        <w:rPr>
          <w:rFonts w:ascii="Times New Roman" w:eastAsia="Times New Roman" w:hAnsi="Times New Roman" w:cs="Times New Roman"/>
          <w:color w:val="000000"/>
          <w:sz w:val="24"/>
          <w:szCs w:val="24"/>
          <w:lang w:eastAsia="ru-RU"/>
        </w:rPr>
        <w:t>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являющихся наркотическими средствами или психотропными веществами, либо оборудования для их изготовления или переработки - 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w:t>
      </w:r>
      <w:proofErr w:type="gramEnd"/>
      <w:r w:rsidRPr="00224B1D">
        <w:rPr>
          <w:rFonts w:ascii="Times New Roman" w:eastAsia="Times New Roman" w:hAnsi="Times New Roman" w:cs="Times New Roman"/>
          <w:color w:val="000000"/>
          <w:sz w:val="24"/>
          <w:szCs w:val="24"/>
          <w:lang w:eastAsia="ru-RU"/>
        </w:rPr>
        <w:t xml:space="preserve"> до ста восьмидесяти часов, либо исправительными работами на срок до одного года, либо лишением свободы на срок до трех лет.</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ред. Федерального закона от 08.12.2003 N 162-ФЗ)</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 xml:space="preserve">2. </w:t>
      </w:r>
      <w:proofErr w:type="gramStart"/>
      <w:r w:rsidRPr="00224B1D">
        <w:rPr>
          <w:rFonts w:ascii="Times New Roman" w:eastAsia="Times New Roman" w:hAnsi="Times New Roman" w:cs="Times New Roman"/>
          <w:color w:val="000000"/>
          <w:sz w:val="24"/>
          <w:szCs w:val="24"/>
          <w:lang w:eastAsia="ru-RU"/>
        </w:rPr>
        <w:t>Те же деяния, совершенные группой лиц по предварительному сговору, (в ред. Федерального закона от 08.12.2003 N 162-ФЗ)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двадцати до двухсот сорока часов, либо исправительными работами на срок от одного года до</w:t>
      </w:r>
      <w:proofErr w:type="gramEnd"/>
      <w:r w:rsidRPr="00224B1D">
        <w:rPr>
          <w:rFonts w:ascii="Times New Roman" w:eastAsia="Times New Roman" w:hAnsi="Times New Roman" w:cs="Times New Roman"/>
          <w:color w:val="000000"/>
          <w:sz w:val="24"/>
          <w:szCs w:val="24"/>
          <w:lang w:eastAsia="ru-RU"/>
        </w:rPr>
        <w:t xml:space="preserve"> двух лет, либо лишением свободы на срок до пяти лет.</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ред. Федерального закона от 08.12.2003 N 162-ФЗ)</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 xml:space="preserve">3. </w:t>
      </w:r>
      <w:proofErr w:type="gramStart"/>
      <w:r w:rsidRPr="00224B1D">
        <w:rPr>
          <w:rFonts w:ascii="Times New Roman" w:eastAsia="Times New Roman" w:hAnsi="Times New Roman" w:cs="Times New Roman"/>
          <w:color w:val="000000"/>
          <w:sz w:val="24"/>
          <w:szCs w:val="24"/>
          <w:lang w:eastAsia="ru-RU"/>
        </w:rPr>
        <w:t xml:space="preserve">Деяния, предусмотренные частями первой или второй настоящей статьи, совершенные организованной группой либо в отношении сильнодействующих веществ в крупном размере, - </w:t>
      </w:r>
      <w:r w:rsidRPr="00224B1D">
        <w:rPr>
          <w:rFonts w:ascii="Times New Roman" w:eastAsia="Times New Roman" w:hAnsi="Times New Roman" w:cs="Times New Roman"/>
          <w:color w:val="000000"/>
          <w:sz w:val="24"/>
          <w:szCs w:val="24"/>
          <w:lang w:eastAsia="ru-RU"/>
        </w:rPr>
        <w:lastRenderedPageBreak/>
        <w:t>наказываются штрафом в размере до ста двадцати тысяч рублей или в размере заработной платы или иного дохода осужденного за период до одного года либо лишением свободы на срок от четырех до восьми лет.</w:t>
      </w:r>
      <w:proofErr w:type="gramEnd"/>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ред. Федерального закона от 08.12.2003 N 162-ФЗ)</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 xml:space="preserve">4. </w:t>
      </w:r>
      <w:proofErr w:type="gramStart"/>
      <w:r w:rsidRPr="00224B1D">
        <w:rPr>
          <w:rFonts w:ascii="Times New Roman" w:eastAsia="Times New Roman" w:hAnsi="Times New Roman" w:cs="Times New Roman"/>
          <w:color w:val="000000"/>
          <w:sz w:val="24"/>
          <w:szCs w:val="24"/>
          <w:lang w:eastAsia="ru-RU"/>
        </w:rPr>
        <w:t>Нарушение правил производства, приобретения, хранения, учета, отпуска, перевозки или пересылки сильнодействующих или ядовитых веществ, если это повлекло по неосторожности их хищение либо при</w:t>
      </w:r>
      <w:bookmarkStart w:id="0" w:name="_GoBack"/>
      <w:bookmarkEnd w:id="0"/>
      <w:r w:rsidRPr="00224B1D">
        <w:rPr>
          <w:rFonts w:ascii="Times New Roman" w:eastAsia="Times New Roman" w:hAnsi="Times New Roman" w:cs="Times New Roman"/>
          <w:color w:val="000000"/>
          <w:sz w:val="24"/>
          <w:szCs w:val="24"/>
          <w:lang w:eastAsia="ru-RU"/>
        </w:rPr>
        <w:t>чинение иного существенного вреда, - (в ред. Федерального закона от 25.06.1998 N 92-ФЗ)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w:t>
      </w:r>
      <w:proofErr w:type="gramEnd"/>
      <w:r w:rsidRPr="00224B1D">
        <w:rPr>
          <w:rFonts w:ascii="Times New Roman" w:eastAsia="Times New Roman" w:hAnsi="Times New Roman" w:cs="Times New Roman"/>
          <w:color w:val="000000"/>
          <w:sz w:val="24"/>
          <w:szCs w:val="24"/>
          <w:lang w:eastAsia="ru-RU"/>
        </w:rPr>
        <w:t xml:space="preserve"> срок до двух лет, либо ограничением свободы на срок до трех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224B1D" w:rsidRPr="00224B1D" w:rsidRDefault="00224B1D" w:rsidP="00A72F37">
      <w:pPr>
        <w:shd w:val="clear" w:color="auto" w:fill="FFFFFF"/>
        <w:spacing w:before="150" w:after="150"/>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ред. Федерального закона от 08.12.2003 N 162-ФЗ)</w:t>
      </w:r>
    </w:p>
    <w:p w:rsidR="00C2560E" w:rsidRDefault="00C2560E" w:rsidP="00A72F37">
      <w:pPr>
        <w:rPr>
          <w:rFonts w:ascii="Times New Roman" w:hAnsi="Times New Roman" w:cs="Times New Roman"/>
          <w:sz w:val="24"/>
          <w:szCs w:val="24"/>
        </w:rPr>
      </w:pPr>
    </w:p>
    <w:p w:rsidR="004E48C7" w:rsidRDefault="004E48C7" w:rsidP="007F02F6">
      <w:pPr>
        <w:jc w:val="both"/>
        <w:rPr>
          <w:rFonts w:ascii="Times New Roman" w:hAnsi="Times New Roman" w:cs="Times New Roman"/>
          <w:sz w:val="24"/>
          <w:szCs w:val="24"/>
        </w:rPr>
      </w:pPr>
      <w:r>
        <w:rPr>
          <w:rFonts w:ascii="Times New Roman" w:hAnsi="Times New Roman" w:cs="Times New Roman"/>
          <w:sz w:val="24"/>
          <w:szCs w:val="24"/>
        </w:rPr>
        <w:t xml:space="preserve">Источник </w:t>
      </w:r>
      <w:r w:rsidR="00A436B4">
        <w:rPr>
          <w:rFonts w:ascii="Times New Roman" w:hAnsi="Times New Roman" w:cs="Times New Roman"/>
          <w:sz w:val="24"/>
          <w:szCs w:val="24"/>
        </w:rPr>
        <w:t>–</w:t>
      </w:r>
      <w:r>
        <w:rPr>
          <w:rFonts w:ascii="Times New Roman" w:hAnsi="Times New Roman" w:cs="Times New Roman"/>
          <w:sz w:val="24"/>
          <w:szCs w:val="24"/>
        </w:rPr>
        <w:t xml:space="preserve"> </w:t>
      </w:r>
      <w:r w:rsidR="00A436B4">
        <w:rPr>
          <w:rFonts w:ascii="Times New Roman" w:hAnsi="Times New Roman" w:cs="Times New Roman"/>
          <w:sz w:val="24"/>
          <w:szCs w:val="24"/>
        </w:rPr>
        <w:t>сайт «</w:t>
      </w:r>
      <w:r w:rsidR="000F7140">
        <w:rPr>
          <w:rFonts w:ascii="Times New Roman" w:hAnsi="Times New Roman" w:cs="Times New Roman"/>
          <w:sz w:val="24"/>
          <w:szCs w:val="24"/>
        </w:rPr>
        <w:t>Министерство внутренних д</w:t>
      </w:r>
      <w:r w:rsidRPr="004E48C7">
        <w:rPr>
          <w:rFonts w:ascii="Times New Roman" w:hAnsi="Times New Roman" w:cs="Times New Roman"/>
          <w:sz w:val="24"/>
          <w:szCs w:val="24"/>
        </w:rPr>
        <w:t>ел</w:t>
      </w:r>
      <w:r w:rsidR="00A436B4">
        <w:rPr>
          <w:rFonts w:ascii="Times New Roman" w:hAnsi="Times New Roman" w:cs="Times New Roman"/>
          <w:sz w:val="24"/>
          <w:szCs w:val="24"/>
        </w:rPr>
        <w:t xml:space="preserve"> </w:t>
      </w:r>
      <w:r w:rsidRPr="004E48C7">
        <w:rPr>
          <w:rFonts w:ascii="Times New Roman" w:hAnsi="Times New Roman" w:cs="Times New Roman"/>
          <w:sz w:val="24"/>
          <w:szCs w:val="24"/>
        </w:rPr>
        <w:t>Российской Федерации</w:t>
      </w:r>
      <w:r w:rsidR="00A436B4">
        <w:rPr>
          <w:rFonts w:ascii="Times New Roman" w:hAnsi="Times New Roman" w:cs="Times New Roman"/>
          <w:sz w:val="24"/>
          <w:szCs w:val="24"/>
        </w:rPr>
        <w:t>»</w:t>
      </w:r>
    </w:p>
    <w:p w:rsidR="00A436B4" w:rsidRDefault="00A436B4" w:rsidP="007F02F6">
      <w:pPr>
        <w:jc w:val="both"/>
        <w:rPr>
          <w:rFonts w:ascii="Times New Roman" w:hAnsi="Times New Roman" w:cs="Times New Roman"/>
          <w:sz w:val="24"/>
          <w:szCs w:val="24"/>
        </w:rPr>
      </w:pPr>
      <w:r>
        <w:rPr>
          <w:rFonts w:ascii="Times New Roman" w:hAnsi="Times New Roman" w:cs="Times New Roman"/>
          <w:sz w:val="24"/>
          <w:szCs w:val="24"/>
        </w:rPr>
        <w:t>Пошаговый алгоритм поиска полезной информации по профилактической работе</w:t>
      </w:r>
      <w:r w:rsidR="005F04CD">
        <w:rPr>
          <w:rFonts w:ascii="Times New Roman" w:hAnsi="Times New Roman" w:cs="Times New Roman"/>
          <w:sz w:val="24"/>
          <w:szCs w:val="24"/>
        </w:rPr>
        <w:t xml:space="preserve"> (информация, памятки, наглядные пособия, положения конкурсов, конкурсные материалы)</w:t>
      </w:r>
      <w:r>
        <w:rPr>
          <w:rFonts w:ascii="Times New Roman" w:hAnsi="Times New Roman" w:cs="Times New Roman"/>
          <w:sz w:val="24"/>
          <w:szCs w:val="24"/>
        </w:rPr>
        <w:t>:</w:t>
      </w:r>
    </w:p>
    <w:p w:rsidR="00A436B4" w:rsidRDefault="00A436B4" w:rsidP="007F02F6">
      <w:pPr>
        <w:jc w:val="both"/>
        <w:rPr>
          <w:rFonts w:ascii="Times New Roman" w:hAnsi="Times New Roman" w:cs="Times New Roman"/>
          <w:sz w:val="24"/>
          <w:szCs w:val="24"/>
        </w:rPr>
      </w:pPr>
      <w:r w:rsidRPr="00A436B4">
        <w:rPr>
          <w:rFonts w:ascii="Times New Roman" w:hAnsi="Times New Roman" w:cs="Times New Roman"/>
          <w:sz w:val="24"/>
          <w:szCs w:val="24"/>
        </w:rPr>
        <w:t>Главная  →  МВД России  →  Структура Министерства  →  Главные управления  →  Главное управление по контролю за оборотом наркотиков  →  Молодёжи</w:t>
      </w:r>
      <w:proofErr w:type="gramStart"/>
      <w:r w:rsidRPr="00A436B4">
        <w:rPr>
          <w:rFonts w:ascii="Times New Roman" w:hAnsi="Times New Roman" w:cs="Times New Roman"/>
          <w:sz w:val="24"/>
          <w:szCs w:val="24"/>
        </w:rPr>
        <w:t xml:space="preserve">  →  Э</w:t>
      </w:r>
      <w:proofErr w:type="gramEnd"/>
      <w:r w:rsidRPr="00A436B4">
        <w:rPr>
          <w:rFonts w:ascii="Times New Roman" w:hAnsi="Times New Roman" w:cs="Times New Roman"/>
          <w:sz w:val="24"/>
          <w:szCs w:val="24"/>
        </w:rPr>
        <w:t>то должен знать каждый</w:t>
      </w:r>
    </w:p>
    <w:p w:rsidR="00A436B4" w:rsidRDefault="00A436B4" w:rsidP="007F02F6">
      <w:pPr>
        <w:jc w:val="both"/>
        <w:rPr>
          <w:rFonts w:ascii="Times New Roman" w:hAnsi="Times New Roman" w:cs="Times New Roman"/>
          <w:sz w:val="24"/>
          <w:szCs w:val="24"/>
        </w:rPr>
      </w:pPr>
    </w:p>
    <w:p w:rsidR="005462CC" w:rsidRDefault="005462CC" w:rsidP="00A72F37">
      <w:pPr>
        <w:rPr>
          <w:rFonts w:ascii="Times New Roman" w:hAnsi="Times New Roman" w:cs="Times New Roman"/>
          <w:sz w:val="24"/>
          <w:szCs w:val="24"/>
        </w:rPr>
      </w:pPr>
    </w:p>
    <w:p w:rsidR="00A436B4" w:rsidRDefault="00A436B4" w:rsidP="00A72F37">
      <w:pPr>
        <w:rPr>
          <w:rFonts w:ascii="Times New Roman" w:hAnsi="Times New Roman" w:cs="Times New Roman"/>
          <w:sz w:val="24"/>
          <w:szCs w:val="24"/>
        </w:rPr>
      </w:pPr>
    </w:p>
    <w:sectPr w:rsidR="00A436B4" w:rsidSect="00224B1D">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15047"/>
    <w:multiLevelType w:val="multilevel"/>
    <w:tmpl w:val="0C58E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594"/>
    <w:rsid w:val="000F7140"/>
    <w:rsid w:val="00224B1D"/>
    <w:rsid w:val="004D7594"/>
    <w:rsid w:val="004E48C7"/>
    <w:rsid w:val="005462CC"/>
    <w:rsid w:val="005F04CD"/>
    <w:rsid w:val="007F02F6"/>
    <w:rsid w:val="008D3A46"/>
    <w:rsid w:val="00A436B4"/>
    <w:rsid w:val="00A72F37"/>
    <w:rsid w:val="00C256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123454">
      <w:bodyDiv w:val="1"/>
      <w:marLeft w:val="0"/>
      <w:marRight w:val="0"/>
      <w:marTop w:val="0"/>
      <w:marBottom w:val="0"/>
      <w:divBdr>
        <w:top w:val="none" w:sz="0" w:space="0" w:color="auto"/>
        <w:left w:val="none" w:sz="0" w:space="0" w:color="auto"/>
        <w:bottom w:val="none" w:sz="0" w:space="0" w:color="auto"/>
        <w:right w:val="none" w:sz="0" w:space="0" w:color="auto"/>
      </w:divBdr>
      <w:divsChild>
        <w:div w:id="1308126070">
          <w:marLeft w:val="0"/>
          <w:marRight w:val="0"/>
          <w:marTop w:val="0"/>
          <w:marBottom w:val="0"/>
          <w:divBdr>
            <w:top w:val="none" w:sz="0" w:space="0" w:color="auto"/>
            <w:left w:val="none" w:sz="0" w:space="0" w:color="auto"/>
            <w:bottom w:val="none" w:sz="0" w:space="0" w:color="auto"/>
            <w:right w:val="none" w:sz="0" w:space="0" w:color="auto"/>
          </w:divBdr>
          <w:divsChild>
            <w:div w:id="163598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119317">
      <w:bodyDiv w:val="1"/>
      <w:marLeft w:val="0"/>
      <w:marRight w:val="0"/>
      <w:marTop w:val="0"/>
      <w:marBottom w:val="0"/>
      <w:divBdr>
        <w:top w:val="none" w:sz="0" w:space="0" w:color="auto"/>
        <w:left w:val="none" w:sz="0" w:space="0" w:color="auto"/>
        <w:bottom w:val="none" w:sz="0" w:space="0" w:color="auto"/>
        <w:right w:val="none" w:sz="0" w:space="0" w:color="auto"/>
      </w:divBdr>
      <w:divsChild>
        <w:div w:id="1253202890">
          <w:marLeft w:val="0"/>
          <w:marRight w:val="0"/>
          <w:marTop w:val="0"/>
          <w:marBottom w:val="0"/>
          <w:divBdr>
            <w:top w:val="none" w:sz="0" w:space="0" w:color="auto"/>
            <w:left w:val="none" w:sz="0" w:space="0" w:color="auto"/>
            <w:bottom w:val="none" w:sz="0" w:space="0" w:color="auto"/>
            <w:right w:val="none" w:sz="0" w:space="0" w:color="auto"/>
          </w:divBdr>
        </w:div>
        <w:div w:id="1708338755">
          <w:marLeft w:val="0"/>
          <w:marRight w:val="0"/>
          <w:marTop w:val="0"/>
          <w:marBottom w:val="0"/>
          <w:divBdr>
            <w:top w:val="none" w:sz="0" w:space="0" w:color="auto"/>
            <w:left w:val="none" w:sz="0" w:space="0" w:color="auto"/>
            <w:bottom w:val="none" w:sz="0" w:space="0" w:color="auto"/>
            <w:right w:val="none" w:sz="0" w:space="0" w:color="auto"/>
          </w:divBdr>
        </w:div>
      </w:divsChild>
    </w:div>
    <w:div w:id="1197038192">
      <w:bodyDiv w:val="1"/>
      <w:marLeft w:val="0"/>
      <w:marRight w:val="0"/>
      <w:marTop w:val="0"/>
      <w:marBottom w:val="0"/>
      <w:divBdr>
        <w:top w:val="none" w:sz="0" w:space="0" w:color="auto"/>
        <w:left w:val="none" w:sz="0" w:space="0" w:color="auto"/>
        <w:bottom w:val="none" w:sz="0" w:space="0" w:color="auto"/>
        <w:right w:val="none" w:sz="0" w:space="0" w:color="auto"/>
      </w:divBdr>
      <w:divsChild>
        <w:div w:id="1008796504">
          <w:marLeft w:val="0"/>
          <w:marRight w:val="0"/>
          <w:marTop w:val="0"/>
          <w:marBottom w:val="0"/>
          <w:divBdr>
            <w:top w:val="none" w:sz="0" w:space="0" w:color="auto"/>
            <w:left w:val="none" w:sz="0" w:space="0" w:color="auto"/>
            <w:bottom w:val="none" w:sz="0" w:space="0" w:color="auto"/>
            <w:right w:val="none" w:sz="0" w:space="0" w:color="auto"/>
          </w:divBdr>
          <w:divsChild>
            <w:div w:id="34783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787314">
      <w:bodyDiv w:val="1"/>
      <w:marLeft w:val="0"/>
      <w:marRight w:val="0"/>
      <w:marTop w:val="0"/>
      <w:marBottom w:val="0"/>
      <w:divBdr>
        <w:top w:val="none" w:sz="0" w:space="0" w:color="auto"/>
        <w:left w:val="none" w:sz="0" w:space="0" w:color="auto"/>
        <w:bottom w:val="none" w:sz="0" w:space="0" w:color="auto"/>
        <w:right w:val="none" w:sz="0" w:space="0" w:color="auto"/>
      </w:divBdr>
      <w:divsChild>
        <w:div w:id="748698954">
          <w:marLeft w:val="0"/>
          <w:marRight w:val="0"/>
          <w:marTop w:val="0"/>
          <w:marBottom w:val="0"/>
          <w:divBdr>
            <w:top w:val="none" w:sz="0" w:space="0" w:color="auto"/>
            <w:left w:val="none" w:sz="0" w:space="0" w:color="auto"/>
            <w:bottom w:val="none" w:sz="0" w:space="0" w:color="auto"/>
            <w:right w:val="none" w:sz="0" w:space="0" w:color="auto"/>
          </w:divBdr>
          <w:divsChild>
            <w:div w:id="127579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rcomaniac.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7</Pages>
  <Words>2763</Words>
  <Characters>15753</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2025-05-07T08:58:00Z</dcterms:created>
  <dcterms:modified xsi:type="dcterms:W3CDTF">2025-05-14T05:26:00Z</dcterms:modified>
</cp:coreProperties>
</file>